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11D" w:rsidRDefault="00002102" w:rsidP="00000D30">
      <w:pPr>
        <w:pStyle w:val="30"/>
        <w:shd w:val="clear" w:color="auto" w:fill="auto"/>
        <w:tabs>
          <w:tab w:val="left" w:pos="9498"/>
        </w:tabs>
        <w:ind w:right="609"/>
      </w:pPr>
      <w:r>
        <w:t>МИНИСТЕРСТВО КУЛЬТУРЫ И НАЦИОНАЛЬНОЙ ПОЛИТИКИ АМУРСКОЙ ОБЛАСТИ</w:t>
      </w:r>
    </w:p>
    <w:p w:rsidR="00FB711D" w:rsidRDefault="00002102" w:rsidP="00000D30">
      <w:pPr>
        <w:pStyle w:val="20"/>
        <w:shd w:val="clear" w:color="auto" w:fill="auto"/>
        <w:tabs>
          <w:tab w:val="left" w:pos="9498"/>
        </w:tabs>
        <w:spacing w:line="266" w:lineRule="auto"/>
        <w:ind w:right="609"/>
        <w:rPr>
          <w:sz w:val="20"/>
          <w:szCs w:val="20"/>
        </w:rPr>
      </w:pPr>
      <w:r>
        <w:t>ГОСУДАРСТВЕННОЕ ПРОФЕССИОНАЛЬНОЕ ОБРАЗОВАТЕЛЬНОЕ БЮДЖЕТНОЕ АМУРСКОЙ ОБЛАСТИ</w:t>
      </w:r>
      <w:r>
        <w:br/>
      </w:r>
      <w:r>
        <w:rPr>
          <w:sz w:val="20"/>
          <w:szCs w:val="20"/>
        </w:rPr>
        <w:t>«АМУРСКИЙ КОЛЛЕДЖ ИСКУССТВ И КУЛЬТУРЫ»</w:t>
      </w:r>
    </w:p>
    <w:p w:rsidR="00FB711D" w:rsidRDefault="00002102" w:rsidP="00000D30">
      <w:pPr>
        <w:pStyle w:val="20"/>
        <w:shd w:val="clear" w:color="auto" w:fill="auto"/>
        <w:tabs>
          <w:tab w:val="left" w:pos="9498"/>
        </w:tabs>
        <w:spacing w:line="240" w:lineRule="auto"/>
        <w:ind w:right="609"/>
        <w:rPr>
          <w:sz w:val="16"/>
          <w:szCs w:val="16"/>
        </w:rPr>
      </w:pPr>
      <w:r>
        <w:rPr>
          <w:sz w:val="16"/>
          <w:szCs w:val="16"/>
        </w:rPr>
        <w:t>(ГПОБУ АО «АКИК»)</w:t>
      </w:r>
    </w:p>
    <w:p w:rsidR="00FB711D" w:rsidRDefault="00002102" w:rsidP="00000D30">
      <w:pPr>
        <w:pStyle w:val="20"/>
        <w:shd w:val="clear" w:color="auto" w:fill="auto"/>
        <w:tabs>
          <w:tab w:val="left" w:pos="9498"/>
        </w:tabs>
        <w:spacing w:after="260" w:line="240" w:lineRule="auto"/>
        <w:ind w:left="1080" w:right="609"/>
        <w:jc w:val="left"/>
      </w:pPr>
      <w:r>
        <w:rPr>
          <w:b w:val="0"/>
          <w:bCs w:val="0"/>
          <w:sz w:val="16"/>
          <w:szCs w:val="16"/>
        </w:rPr>
        <w:t>Горького ул., 157, г. Благовещенск, 675011, т</w:t>
      </w:r>
      <w:r>
        <w:rPr>
          <w:b w:val="0"/>
          <w:bCs w:val="0"/>
        </w:rPr>
        <w:t xml:space="preserve">ел./факс (4162) 66-11-89, 66-11-86, </w:t>
      </w:r>
      <w:r>
        <w:rPr>
          <w:b w:val="0"/>
          <w:bCs w:val="0"/>
          <w:lang w:val="en-US" w:eastAsia="en-US" w:bidi="en-US"/>
        </w:rPr>
        <w:t>Email</w:t>
      </w:r>
      <w:r w:rsidRPr="00000D30">
        <w:rPr>
          <w:b w:val="0"/>
          <w:bCs w:val="0"/>
          <w:lang w:eastAsia="en-US" w:bidi="en-US"/>
        </w:rPr>
        <w:t>:</w:t>
      </w:r>
      <w:hyperlink r:id="rId7" w:history="1">
        <w:r>
          <w:rPr>
            <w:b w:val="0"/>
            <w:bCs w:val="0"/>
            <w:lang w:val="en-US" w:eastAsia="en-US" w:bidi="en-US"/>
          </w:rPr>
          <w:t>aouk</w:t>
        </w:r>
        <w:r w:rsidRPr="00000D30">
          <w:rPr>
            <w:b w:val="0"/>
            <w:bCs w:val="0"/>
            <w:lang w:eastAsia="en-US" w:bidi="en-US"/>
          </w:rPr>
          <w:t>28@</w:t>
        </w:r>
        <w:r>
          <w:rPr>
            <w:b w:val="0"/>
            <w:bCs w:val="0"/>
            <w:lang w:val="en-US" w:eastAsia="en-US" w:bidi="en-US"/>
          </w:rPr>
          <w:t>mail</w:t>
        </w:r>
        <w:r w:rsidRPr="00000D30">
          <w:rPr>
            <w:b w:val="0"/>
            <w:bCs w:val="0"/>
            <w:lang w:eastAsia="en-US" w:bidi="en-US"/>
          </w:rPr>
          <w:t>.</w:t>
        </w:r>
        <w:r>
          <w:rPr>
            <w:b w:val="0"/>
            <w:bCs w:val="0"/>
            <w:lang w:val="en-US" w:eastAsia="en-US" w:bidi="en-US"/>
          </w:rPr>
          <w:t>ru</w:t>
        </w:r>
      </w:hyperlink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spacing w:after="260"/>
        <w:ind w:right="609" w:firstLine="0"/>
        <w:jc w:val="center"/>
      </w:pPr>
      <w:r>
        <w:rPr>
          <w:b/>
          <w:bCs/>
          <w:color w:val="C00000"/>
        </w:rPr>
        <w:t>ЦЕНТР ДОПОЛНИТЕЛЬНОГО ОБРАЗОВАНИЯ</w:t>
      </w:r>
    </w:p>
    <w:p w:rsidR="00FB711D" w:rsidRDefault="00002102" w:rsidP="00000D30">
      <w:pPr>
        <w:pStyle w:val="11"/>
        <w:keepNext/>
        <w:keepLines/>
        <w:shd w:val="clear" w:color="auto" w:fill="auto"/>
        <w:tabs>
          <w:tab w:val="left" w:pos="9498"/>
        </w:tabs>
        <w:spacing w:after="260"/>
        <w:ind w:right="609"/>
      </w:pPr>
      <w:bookmarkStart w:id="0" w:name="bookmark0"/>
      <w:bookmarkStart w:id="1" w:name="bookmark1"/>
      <w:r>
        <w:t>Общая информация о дополнительных профессиональных программах</w:t>
      </w:r>
      <w:r>
        <w:br/>
        <w:t>профессиональной переподготовки</w:t>
      </w:r>
      <w:bookmarkEnd w:id="0"/>
      <w:bookmarkEnd w:id="1"/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780"/>
        <w:jc w:val="both"/>
      </w:pPr>
      <w:r>
        <w:t>Обучение по программам профессиональной переподготовки проводится в соответствии с лицензией на право ведения образовательной деятельности серия 28Л01 №0000711, дата выдачи 14 марта 2016 года (бессрочная).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720"/>
        <w:jc w:val="both"/>
      </w:pPr>
      <w:r>
        <w:rPr>
          <w:u w:val="single"/>
        </w:rPr>
        <w:t>Категория слушателей</w:t>
      </w:r>
      <w:r>
        <w:t xml:space="preserve"> - </w:t>
      </w:r>
      <w:r w:rsidR="00CF7D57">
        <w:t>специалисты,</w:t>
      </w:r>
      <w:r>
        <w:t xml:space="preserve"> имеющие среднее профессиональное образование и(или) высшее образование, или полу</w:t>
      </w:r>
      <w:r w:rsidR="00000D30">
        <w:t>чающие среднее профессиональное образование и(или) высшее образование</w:t>
      </w:r>
      <w:r>
        <w:t xml:space="preserve"> (руководители и специалисты сферы культуры и искусства, руководители творческих коллективов).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720"/>
        <w:jc w:val="both"/>
      </w:pPr>
      <w:r>
        <w:t>Профессиональная переподготовка осуществляется в целях приобретения дополнительных знаний, умений и навыков, и предусматривает изучение отдельных учебных дисциплин, новых технологий, необходимых для выполнения нового вида профессиональной деятельности, а также в целях расширения квалификации специалистов для адаптации к изменяющимся рыночным условиям.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720"/>
        <w:jc w:val="both"/>
      </w:pPr>
      <w:r>
        <w:t>Переподготовка в сфере искусства и культуры позволит специалистам расширить направление своей профессиональной деятельности и овладеть новыми смежными специальностями, наиболее востребованными в настоящий момент.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720"/>
        <w:jc w:val="both"/>
      </w:pPr>
      <w:r>
        <w:t>Профессиональная переподготовка осуществляется на основании установленных квалификационных требований к конкретным профессиям и должностям с учетом потребностей работодателей. Срок обучения по программам профессиональной переподготовки составляет по разным направлениям от 9 месяцев до 1 года.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720"/>
        <w:jc w:val="both"/>
      </w:pPr>
      <w:r>
        <w:t>Для записи на обучение по дополнительным профессиональным программам профессиональной переподготовки необходимо предоставить следующие документы и копии документов: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0"/>
      </w:pPr>
      <w:r>
        <w:t>•заявление по установленной форме;</w:t>
      </w:r>
    </w:p>
    <w:p w:rsidR="00000D30" w:rsidRDefault="00002102" w:rsidP="00000D30">
      <w:pPr>
        <w:pStyle w:val="1"/>
        <w:shd w:val="clear" w:color="auto" w:fill="auto"/>
        <w:tabs>
          <w:tab w:val="left" w:pos="9498"/>
        </w:tabs>
        <w:ind w:right="609" w:firstLine="0"/>
      </w:pPr>
      <w:r>
        <w:t xml:space="preserve">•письменное согласие на обработку персональных данных; </w:t>
      </w:r>
    </w:p>
    <w:p w:rsidR="00000D30" w:rsidRDefault="00002102" w:rsidP="00000D30">
      <w:pPr>
        <w:pStyle w:val="1"/>
        <w:shd w:val="clear" w:color="auto" w:fill="auto"/>
        <w:tabs>
          <w:tab w:val="left" w:pos="9498"/>
        </w:tabs>
        <w:ind w:right="609" w:firstLine="0"/>
      </w:pPr>
      <w:r>
        <w:t xml:space="preserve">•договор (2 экземпляра для физических лиц, 3 экземпляра для юридических лиц); </w:t>
      </w:r>
    </w:p>
    <w:p w:rsidR="00000D30" w:rsidRDefault="00002102" w:rsidP="00000D30">
      <w:pPr>
        <w:pStyle w:val="1"/>
        <w:shd w:val="clear" w:color="auto" w:fill="auto"/>
        <w:tabs>
          <w:tab w:val="left" w:pos="9498"/>
        </w:tabs>
        <w:ind w:right="609" w:firstLine="0"/>
      </w:pPr>
      <w:r>
        <w:t>•копии диплома и вкладыша о высшем (среднем профессиональном) образовании</w:t>
      </w:r>
      <w:r w:rsidR="00000D30">
        <w:t>, либо справку об обучении установленного образца (для получающих СПО или ВО на момент поступления на программы профессиональной переподготовки)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0"/>
      </w:pPr>
      <w:r>
        <w:t>•копию трудовой книжки;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0"/>
      </w:pPr>
      <w:r>
        <w:t>•свидетельство о заключении или расторжении брака (если фамилия изменена);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0"/>
      </w:pPr>
      <w:r>
        <w:t>•копию паспорта (включая страницы с фотографией и с информацией о регистрации, прописке);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0"/>
      </w:pPr>
      <w:r>
        <w:t>•две фотографии размером 3 х 4;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0"/>
      </w:pPr>
      <w:r>
        <w:t>•копию документа об оплате за обучение.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720"/>
        <w:jc w:val="both"/>
      </w:pPr>
      <w:r>
        <w:t>Копии документов (кроме копии документа об оплате за обучение) должны быть заверены по месту работы.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0"/>
        <w:jc w:val="both"/>
      </w:pPr>
      <w:r>
        <w:t xml:space="preserve">Обучение по программам профессиональной переподготовки специалистов завершается обязательной итоговой аттестацией - защита </w:t>
      </w:r>
      <w:r w:rsidR="00000D30">
        <w:t>итоговой аттестационной</w:t>
      </w:r>
      <w:r>
        <w:t xml:space="preserve"> работы.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ind w:right="609" w:firstLine="780"/>
        <w:jc w:val="both"/>
      </w:pPr>
      <w:r>
        <w:t>При успешном завершении обучения выдается диплом ГПОБУ АО «АКИК» о профессиональной переподготовке, удостоверяющий право специалиста на ведение профессиональной деятельности в определенной сфере. Диплом о профессиональной переподготовке не является документом о среднем профессиональном образовании.</w:t>
      </w:r>
    </w:p>
    <w:p w:rsidR="00FB711D" w:rsidRDefault="00002102" w:rsidP="00000D30">
      <w:pPr>
        <w:pStyle w:val="1"/>
        <w:shd w:val="clear" w:color="auto" w:fill="auto"/>
        <w:tabs>
          <w:tab w:val="left" w:pos="9498"/>
        </w:tabs>
        <w:spacing w:after="260"/>
        <w:ind w:right="609" w:firstLine="720"/>
        <w:jc w:val="both"/>
      </w:pPr>
      <w:r>
        <w:rPr>
          <w:b/>
          <w:bCs/>
          <w:color w:val="943634"/>
        </w:rPr>
        <w:t xml:space="preserve">Интересующие вас </w:t>
      </w:r>
      <w:r w:rsidRPr="00000D30">
        <w:rPr>
          <w:b/>
          <w:bCs/>
          <w:color w:val="943634"/>
        </w:rPr>
        <w:t xml:space="preserve">вопросы по тел.: </w:t>
      </w:r>
      <w:r w:rsidR="00000D30" w:rsidRPr="00000D30">
        <w:rPr>
          <w:b/>
          <w:bCs/>
          <w:color w:val="943634"/>
        </w:rPr>
        <w:t xml:space="preserve">(4162) 33-12-80 </w:t>
      </w:r>
      <w:r w:rsidRPr="00000D30">
        <w:rPr>
          <w:b/>
          <w:bCs/>
          <w:color w:val="943634"/>
          <w:lang w:val="en-US" w:eastAsia="en-US" w:bidi="en-US"/>
        </w:rPr>
        <w:t>mail</w:t>
      </w:r>
      <w:r w:rsidRPr="00000D30">
        <w:rPr>
          <w:b/>
          <w:bCs/>
          <w:color w:val="943634"/>
          <w:lang w:eastAsia="en-US" w:bidi="en-US"/>
        </w:rPr>
        <w:t>:</w:t>
      </w:r>
      <w:hyperlink r:id="rId8" w:history="1">
        <w:r w:rsidRPr="00000D30">
          <w:rPr>
            <w:b/>
            <w:bCs/>
            <w:color w:val="943634"/>
            <w:lang w:eastAsia="en-US" w:bidi="en-US"/>
          </w:rPr>
          <w:t xml:space="preserve"> </w:t>
        </w:r>
        <w:r w:rsidRPr="00000D30">
          <w:rPr>
            <w:b/>
            <w:bCs/>
            <w:color w:val="943634"/>
            <w:lang w:val="en-US" w:eastAsia="en-US" w:bidi="en-US"/>
          </w:rPr>
          <w:t>aouk</w:t>
        </w:r>
        <w:r w:rsidRPr="00000D30">
          <w:rPr>
            <w:b/>
            <w:bCs/>
            <w:color w:val="943634"/>
            <w:lang w:eastAsia="en-US" w:bidi="en-US"/>
          </w:rPr>
          <w:t>28@</w:t>
        </w:r>
        <w:r w:rsidRPr="00000D30">
          <w:rPr>
            <w:b/>
            <w:bCs/>
            <w:color w:val="943634"/>
            <w:lang w:val="en-US" w:eastAsia="en-US" w:bidi="en-US"/>
          </w:rPr>
          <w:t>mail</w:t>
        </w:r>
        <w:r w:rsidRPr="00000D30">
          <w:rPr>
            <w:b/>
            <w:bCs/>
            <w:color w:val="943634"/>
            <w:lang w:eastAsia="en-US" w:bidi="en-US"/>
          </w:rPr>
          <w:t>.</w:t>
        </w:r>
        <w:r w:rsidRPr="00000D30">
          <w:rPr>
            <w:b/>
            <w:bCs/>
            <w:color w:val="943634"/>
            <w:lang w:val="en-US" w:eastAsia="en-US" w:bidi="en-US"/>
          </w:rPr>
          <w:t>ru</w:t>
        </w:r>
        <w:r w:rsidRPr="00000D30">
          <w:rPr>
            <w:b/>
            <w:bCs/>
            <w:color w:val="943634"/>
            <w:lang w:eastAsia="en-US" w:bidi="en-US"/>
          </w:rPr>
          <w:t>,</w:t>
        </w:r>
      </w:hyperlink>
      <w:r w:rsidRPr="00000D30">
        <w:rPr>
          <w:b/>
          <w:bCs/>
          <w:color w:val="943634"/>
          <w:lang w:eastAsia="en-US" w:bidi="en-US"/>
        </w:rPr>
        <w:t xml:space="preserve"> </w:t>
      </w:r>
      <w:r w:rsidR="00000D30" w:rsidRPr="00000D30">
        <w:rPr>
          <w:b/>
          <w:bCs/>
          <w:color w:val="943634"/>
        </w:rPr>
        <w:t>Ольга Аркадьевна Муратова</w:t>
      </w:r>
      <w:r w:rsidR="00000D30" w:rsidRPr="00000D30">
        <w:rPr>
          <w:b/>
          <w:bCs/>
          <w:color w:val="943634"/>
          <w:lang w:eastAsia="en-US" w:bidi="en-US"/>
        </w:rPr>
        <w:t xml:space="preserve">, или </w:t>
      </w:r>
      <w:r w:rsidR="00000D30" w:rsidRPr="00000D30">
        <w:rPr>
          <w:b/>
          <w:bCs/>
          <w:color w:val="943634"/>
        </w:rPr>
        <w:t xml:space="preserve">(4162) 66-11-86, </w:t>
      </w:r>
      <w:r w:rsidR="00000D30" w:rsidRPr="00000D30">
        <w:rPr>
          <w:b/>
          <w:bCs/>
          <w:color w:val="943634"/>
          <w:lang w:eastAsia="en-US" w:bidi="en-US"/>
        </w:rPr>
        <w:t xml:space="preserve">Анастасия Сергеевна Четверикова </w:t>
      </w:r>
    </w:p>
    <w:p w:rsidR="00FB711D" w:rsidRDefault="00002102">
      <w:pPr>
        <w:pStyle w:val="11"/>
        <w:keepNext/>
        <w:keepLines/>
        <w:shd w:val="clear" w:color="auto" w:fill="auto"/>
        <w:spacing w:after="320"/>
      </w:pPr>
      <w:bookmarkStart w:id="2" w:name="bookmark2"/>
      <w:bookmarkStart w:id="3" w:name="bookmark3"/>
      <w:r>
        <w:lastRenderedPageBreak/>
        <w:t>Программы профессиональной переподготовки</w:t>
      </w:r>
      <w:bookmarkEnd w:id="2"/>
      <w:bookmarkEnd w:id="3"/>
    </w:p>
    <w:tbl>
      <w:tblPr>
        <w:tblW w:w="5078" w:type="pct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20"/>
        <w:gridCol w:w="1381"/>
        <w:gridCol w:w="1028"/>
        <w:gridCol w:w="1681"/>
        <w:gridCol w:w="1665"/>
      </w:tblGrid>
      <w:tr w:rsidR="00000D30" w:rsidRPr="00000D30" w:rsidTr="00000D30">
        <w:trPr>
          <w:trHeight w:val="714"/>
        </w:trPr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Направления программ профессиональной переподготовки**</w:t>
            </w:r>
          </w:p>
        </w:tc>
        <w:tc>
          <w:tcPr>
            <w:tcW w:w="653" w:type="pct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Срок обучения</w:t>
            </w:r>
          </w:p>
        </w:tc>
        <w:tc>
          <w:tcPr>
            <w:tcW w:w="486" w:type="pct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Кол-во часов</w:t>
            </w:r>
          </w:p>
        </w:tc>
        <w:tc>
          <w:tcPr>
            <w:tcW w:w="795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Минимальное количество человек в группе</w:t>
            </w:r>
          </w:p>
        </w:tc>
        <w:tc>
          <w:tcPr>
            <w:tcW w:w="787" w:type="pct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Стоимость обучения</w:t>
            </w:r>
          </w:p>
        </w:tc>
      </w:tr>
      <w:tr w:rsidR="00000D30" w:rsidRPr="00000D30" w:rsidTr="00000D30">
        <w:trPr>
          <w:trHeight w:val="943"/>
        </w:trPr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00D30" w:rsidRPr="00000D30" w:rsidRDefault="00000D30" w:rsidP="00000D30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shd w:val="clear" w:color="auto" w:fill="FFFFFF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b/>
                <w:color w:val="auto"/>
                <w:shd w:val="clear" w:color="auto" w:fill="FFFFFF"/>
                <w:lang w:eastAsia="en-US" w:bidi="ar-SA"/>
              </w:rPr>
              <w:t>«Социально-культурная деятельность. Организация и постановка культурно-массовых мероприятий и театрализованных представлений»</w:t>
            </w:r>
          </w:p>
          <w:p w:rsidR="00000D30" w:rsidRPr="00000D30" w:rsidRDefault="00000D30" w:rsidP="00000D30">
            <w:pPr>
              <w:widowControl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 xml:space="preserve">Квалификация  - Организатор социально-культурной деятельности </w:t>
            </w:r>
          </w:p>
        </w:tc>
        <w:tc>
          <w:tcPr>
            <w:tcW w:w="653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1 год</w:t>
            </w:r>
          </w:p>
        </w:tc>
        <w:tc>
          <w:tcPr>
            <w:tcW w:w="486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760</w:t>
            </w:r>
          </w:p>
        </w:tc>
        <w:tc>
          <w:tcPr>
            <w:tcW w:w="79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787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37032</w:t>
            </w:r>
          </w:p>
        </w:tc>
      </w:tr>
      <w:tr w:rsidR="00000D30" w:rsidRPr="00000D30" w:rsidTr="00000D30">
        <w:trPr>
          <w:trHeight w:val="663"/>
        </w:trPr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00D30" w:rsidRPr="00000D30" w:rsidRDefault="00000D30" w:rsidP="00000D30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«Библиотековедение. Основные виды деятельности в библиотечном деле»</w:t>
            </w:r>
          </w:p>
          <w:p w:rsidR="00000D30" w:rsidRPr="00000D30" w:rsidRDefault="00000D30" w:rsidP="00000D30">
            <w:pPr>
              <w:widowControl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Квалификация - Библиотекарь</w:t>
            </w:r>
          </w:p>
        </w:tc>
        <w:tc>
          <w:tcPr>
            <w:tcW w:w="653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 мес</w:t>
            </w:r>
          </w:p>
        </w:tc>
        <w:tc>
          <w:tcPr>
            <w:tcW w:w="486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520</w:t>
            </w:r>
          </w:p>
        </w:tc>
        <w:tc>
          <w:tcPr>
            <w:tcW w:w="79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787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35999</w:t>
            </w:r>
          </w:p>
        </w:tc>
      </w:tr>
      <w:tr w:rsidR="00000D30" w:rsidRPr="00000D30" w:rsidTr="00000D30">
        <w:trPr>
          <w:trHeight w:val="663"/>
        </w:trPr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00D30" w:rsidRPr="00000D30" w:rsidRDefault="00000D30" w:rsidP="00000D30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«Библиотековедение. Основные виды деятельности в библиотечном деле»</w:t>
            </w:r>
          </w:p>
          <w:p w:rsidR="00000D30" w:rsidRPr="00000D30" w:rsidRDefault="00000D30" w:rsidP="00000D30">
            <w:pPr>
              <w:widowControl/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Квалификация - Библиотекарь (обучение через Центры занятости*)</w:t>
            </w:r>
          </w:p>
        </w:tc>
        <w:tc>
          <w:tcPr>
            <w:tcW w:w="653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3 мес</w:t>
            </w:r>
          </w:p>
        </w:tc>
        <w:tc>
          <w:tcPr>
            <w:tcW w:w="486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520</w:t>
            </w:r>
          </w:p>
        </w:tc>
        <w:tc>
          <w:tcPr>
            <w:tcW w:w="79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787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47692</w:t>
            </w:r>
          </w:p>
        </w:tc>
      </w:tr>
      <w:tr w:rsidR="00000D30" w:rsidRPr="00000D30" w:rsidTr="00000D30">
        <w:trPr>
          <w:trHeight w:val="663"/>
        </w:trPr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00D30" w:rsidRPr="00000D30" w:rsidRDefault="00000D30" w:rsidP="00000D30">
            <w:pPr>
              <w:widowControl/>
              <w:spacing w:before="100" w:beforeAutospacing="1" w:after="100" w:afterAutospacing="1" w:line="276" w:lineRule="auto"/>
              <w:outlineLvl w:val="2"/>
              <w:rPr>
                <w:rFonts w:ascii="Times New Roman" w:eastAsiaTheme="minorHAnsi" w:hAnsi="Times New Roman" w:cs="Times New Roman"/>
                <w:bCs/>
                <w:color w:val="auto"/>
                <w:u w:val="single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«Педагогика дополнительного образования в области музыкальной деятельности (хорового пения)» </w:t>
            </w:r>
            <w:r w:rsidRPr="00000D30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 xml:space="preserve">Квалификация - </w:t>
            </w:r>
            <w:r w:rsidRPr="00000D30">
              <w:rPr>
                <w:rFonts w:ascii="Times New Roman" w:eastAsiaTheme="minorHAnsi" w:hAnsi="Times New Roman" w:cs="Times New Roman"/>
                <w:bCs/>
                <w:color w:val="auto"/>
                <w:u w:val="single"/>
                <w:lang w:eastAsia="en-US" w:bidi="ar-SA"/>
              </w:rPr>
              <w:t>Педагог дополнительного образования, руководитель хорового коллектива»</w:t>
            </w:r>
          </w:p>
          <w:p w:rsidR="00000D30" w:rsidRPr="00000D30" w:rsidRDefault="00000D30" w:rsidP="00000D30">
            <w:pPr>
              <w:widowControl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653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 мес</w:t>
            </w:r>
          </w:p>
        </w:tc>
        <w:tc>
          <w:tcPr>
            <w:tcW w:w="486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520</w:t>
            </w:r>
          </w:p>
        </w:tc>
        <w:tc>
          <w:tcPr>
            <w:tcW w:w="79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787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60767</w:t>
            </w:r>
          </w:p>
        </w:tc>
      </w:tr>
      <w:tr w:rsidR="00000D30" w:rsidRPr="00000D30" w:rsidTr="00000D30">
        <w:trPr>
          <w:trHeight w:val="663"/>
        </w:trPr>
        <w:tc>
          <w:tcPr>
            <w:tcW w:w="2279" w:type="pct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000D30" w:rsidRPr="00000D30" w:rsidRDefault="00000D30" w:rsidP="00000D30">
            <w:pPr>
              <w:widowControl/>
              <w:outlineLvl w:val="2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 w:bidi="ar-SA"/>
              </w:rPr>
              <w:t xml:space="preserve">«Педагогика дополнительного образования в области хореографической деятельности. Преподавание хореографии детям и взрослым» </w:t>
            </w:r>
          </w:p>
          <w:p w:rsidR="00000D30" w:rsidRPr="00000D30" w:rsidRDefault="00000D30" w:rsidP="00000D30">
            <w:pPr>
              <w:widowControl/>
              <w:outlineLvl w:val="2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u w:val="single"/>
                <w:lang w:eastAsia="en-US" w:bidi="ar-SA"/>
              </w:rPr>
              <w:t>Квалификация - Педагог дополнительного образования в области хореографии, руководитель хореографического коллектива</w:t>
            </w:r>
          </w:p>
        </w:tc>
        <w:tc>
          <w:tcPr>
            <w:tcW w:w="653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9 мес.</w:t>
            </w:r>
          </w:p>
        </w:tc>
        <w:tc>
          <w:tcPr>
            <w:tcW w:w="486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</w:p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520</w:t>
            </w:r>
          </w:p>
        </w:tc>
        <w:tc>
          <w:tcPr>
            <w:tcW w:w="795" w:type="pct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787" w:type="pct"/>
            <w:vAlign w:val="center"/>
          </w:tcPr>
          <w:p w:rsidR="00000D30" w:rsidRPr="00000D30" w:rsidRDefault="00000D30" w:rsidP="00000D30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000D30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45415</w:t>
            </w:r>
          </w:p>
        </w:tc>
      </w:tr>
    </w:tbl>
    <w:p w:rsidR="00000D30" w:rsidRPr="00000D30" w:rsidRDefault="00000D30" w:rsidP="00000D30">
      <w:pPr>
        <w:widowControl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002102" w:rsidRDefault="00000D30" w:rsidP="00000D30">
      <w:pPr>
        <w:widowControl/>
        <w:spacing w:after="200" w:line="276" w:lineRule="auto"/>
        <w:ind w:right="609"/>
        <w:contextualSpacing/>
        <w:jc w:val="both"/>
      </w:pPr>
      <w:r w:rsidRPr="00000D30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* </w:t>
      </w:r>
      <w:r w:rsidRPr="00000D30">
        <w:rPr>
          <w:rFonts w:ascii="Times New Roman" w:eastAsiaTheme="minorHAnsi" w:hAnsi="Times New Roman" w:cs="Times New Roman"/>
          <w:color w:val="auto"/>
          <w:lang w:eastAsia="en-US" w:bidi="ar-SA"/>
        </w:rPr>
        <w:t>Обучение женщин через Центры занятости в рамках национального проекта «Демография» с 2020 года в области реализуется проект «Содействие занятости женщин - создание условий дошкольного образования для детей в возрасте до трех лет», а также граждан старше 50 лет и граждан предпе</w:t>
      </w:r>
      <w:bookmarkStart w:id="4" w:name="_GoBack"/>
      <w:bookmarkEnd w:id="4"/>
      <w:r w:rsidRPr="00000D30">
        <w:rPr>
          <w:rFonts w:ascii="Times New Roman" w:eastAsiaTheme="minorHAnsi" w:hAnsi="Times New Roman" w:cs="Times New Roman"/>
          <w:color w:val="auto"/>
          <w:lang w:eastAsia="en-US" w:bidi="ar-SA"/>
        </w:rPr>
        <w:t>нсионного возраста. Для граждан обучение БЕСПЛАТНОЕ. Для уточнения информации обращаться в Центры занятости по месту жительства.</w:t>
      </w:r>
    </w:p>
    <w:sectPr w:rsidR="00002102" w:rsidSect="00000D30">
      <w:pgSz w:w="11900" w:h="16840"/>
      <w:pgMar w:top="568" w:right="38" w:bottom="862" w:left="1614" w:header="682" w:footer="43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4A6" w:rsidRDefault="002964A6">
      <w:r>
        <w:separator/>
      </w:r>
    </w:p>
  </w:endnote>
  <w:endnote w:type="continuationSeparator" w:id="0">
    <w:p w:rsidR="002964A6" w:rsidRDefault="0029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ix2"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4A6" w:rsidRDefault="002964A6"/>
  </w:footnote>
  <w:footnote w:type="continuationSeparator" w:id="0">
    <w:p w:rsidR="002964A6" w:rsidRDefault="002964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C13"/>
    <w:multiLevelType w:val="hybridMultilevel"/>
    <w:tmpl w:val="75326C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Alix2" w:hAnsi="Alix2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Alix2" w:hAnsi="Alix2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Alix2" w:hAnsi="Alix2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FB711D"/>
    <w:rsid w:val="00000D30"/>
    <w:rsid w:val="00002102"/>
    <w:rsid w:val="002964A6"/>
    <w:rsid w:val="00CF7D57"/>
    <w:rsid w:val="00F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A56DA-9FCF-4655-982D-EDE6A208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99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  <w:ind w:left="2120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2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90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uk28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ouk2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И АРХИВНОГО ДЕЛА АМУРСКОЙ ОБЛАСТИ</vt:lpstr>
    </vt:vector>
  </TitlesOfParts>
  <Company>SPecialiST RePack</Company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И АРХИВНОГО ДЕЛА АМУРСКОЙ ОБЛАСТИ</dc:title>
  <dc:creator>DNA7 X86</dc:creator>
  <cp:lastModifiedBy>Пользователь Windows</cp:lastModifiedBy>
  <cp:revision>3</cp:revision>
  <dcterms:created xsi:type="dcterms:W3CDTF">2020-07-31T03:35:00Z</dcterms:created>
  <dcterms:modified xsi:type="dcterms:W3CDTF">2020-07-31T04:16:00Z</dcterms:modified>
</cp:coreProperties>
</file>